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00" w:rsidRDefault="003C7A00" w:rsidP="003C7A00">
      <w:pPr>
        <w:pStyle w:val="berschrift1"/>
        <w:spacing w:line="360" w:lineRule="auto"/>
        <w:rPr>
          <w:rFonts w:ascii="Arial" w:hAnsi="Arial" w:cs="Arial"/>
          <w:sz w:val="20"/>
        </w:rPr>
      </w:pPr>
    </w:p>
    <w:p w:rsidR="003C7A00" w:rsidRDefault="003C7A00" w:rsidP="003C7A00">
      <w:pPr>
        <w:pStyle w:val="berschrift1"/>
        <w:spacing w:line="360" w:lineRule="auto"/>
        <w:rPr>
          <w:rFonts w:ascii="Arial" w:hAnsi="Arial" w:cs="Arial"/>
          <w:sz w:val="20"/>
        </w:rPr>
      </w:pPr>
      <w:r>
        <w:rPr>
          <w:rFonts w:ascii="Arial" w:hAnsi="Arial" w:cs="Arial"/>
          <w:sz w:val="20"/>
        </w:rPr>
        <w:t xml:space="preserve">Musterbrief „Kündigung eines </w:t>
      </w:r>
      <w:r w:rsidR="00BC6C77">
        <w:rPr>
          <w:rFonts w:ascii="Arial" w:hAnsi="Arial" w:cs="Arial"/>
          <w:sz w:val="20"/>
        </w:rPr>
        <w:t>Telekommunikationsve</w:t>
      </w:r>
      <w:r>
        <w:rPr>
          <w:rFonts w:ascii="Arial" w:hAnsi="Arial" w:cs="Arial"/>
          <w:sz w:val="20"/>
        </w:rPr>
        <w:t>rtrages wegen nicht ausschließlich b</w:t>
      </w:r>
      <w:r>
        <w:rPr>
          <w:rFonts w:ascii="Arial" w:hAnsi="Arial" w:cs="Arial"/>
          <w:sz w:val="20"/>
        </w:rPr>
        <w:t>e</w:t>
      </w:r>
      <w:r>
        <w:rPr>
          <w:rFonts w:ascii="Arial" w:hAnsi="Arial" w:cs="Arial"/>
          <w:sz w:val="20"/>
        </w:rPr>
        <w:t>günstigende</w:t>
      </w:r>
      <w:r w:rsidR="00BC6C77">
        <w:rPr>
          <w:rFonts w:ascii="Arial" w:hAnsi="Arial" w:cs="Arial"/>
          <w:sz w:val="20"/>
        </w:rPr>
        <w:t>r</w:t>
      </w:r>
      <w:r>
        <w:rPr>
          <w:rFonts w:ascii="Arial" w:hAnsi="Arial" w:cs="Arial"/>
          <w:sz w:val="20"/>
        </w:rPr>
        <w:t xml:space="preserve"> Änderung der Vertragsbedingungen“</w:t>
      </w:r>
    </w:p>
    <w:p w:rsidR="003C7A00" w:rsidRDefault="003C7A00" w:rsidP="003C7A00">
      <w:pPr>
        <w:spacing w:line="360" w:lineRule="auto"/>
        <w:rPr>
          <w:rFonts w:ascii="Arial" w:hAnsi="Arial" w:cs="Arial"/>
          <w:sz w:val="20"/>
        </w:rPr>
      </w:pPr>
    </w:p>
    <w:p w:rsidR="003C7A00" w:rsidRDefault="003C7A00" w:rsidP="003C7A00">
      <w:pPr>
        <w:tabs>
          <w:tab w:val="left" w:pos="7513"/>
        </w:tabs>
        <w:spacing w:line="360" w:lineRule="auto"/>
        <w:rPr>
          <w:rFonts w:ascii="Arial" w:hAnsi="Arial" w:cs="Arial"/>
          <w:sz w:val="20"/>
        </w:rPr>
      </w:pPr>
      <w:r>
        <w:rPr>
          <w:rFonts w:ascii="Arial" w:hAnsi="Arial" w:cs="Arial"/>
          <w:sz w:val="20"/>
        </w:rPr>
        <w:t>Hans Muster</w:t>
      </w:r>
      <w:r>
        <w:rPr>
          <w:rFonts w:ascii="Arial" w:hAnsi="Arial" w:cs="Arial"/>
          <w:sz w:val="20"/>
        </w:rPr>
        <w:tab/>
        <w:t>Linz, Datum</w:t>
      </w:r>
    </w:p>
    <w:p w:rsidR="003C7A00" w:rsidRDefault="003C7A00" w:rsidP="003C7A00">
      <w:pPr>
        <w:spacing w:line="360" w:lineRule="auto"/>
        <w:rPr>
          <w:rFonts w:ascii="Arial" w:hAnsi="Arial" w:cs="Arial"/>
          <w:sz w:val="20"/>
        </w:rPr>
      </w:pPr>
      <w:r>
        <w:rPr>
          <w:rFonts w:ascii="Arial" w:hAnsi="Arial" w:cs="Arial"/>
          <w:sz w:val="20"/>
        </w:rPr>
        <w:t>Glückstraße 1</w:t>
      </w:r>
    </w:p>
    <w:p w:rsidR="003C7A00" w:rsidRDefault="003C7A00" w:rsidP="003C7A00">
      <w:pPr>
        <w:spacing w:line="360" w:lineRule="auto"/>
        <w:rPr>
          <w:rFonts w:ascii="Arial" w:hAnsi="Arial" w:cs="Arial"/>
          <w:sz w:val="20"/>
        </w:rPr>
      </w:pPr>
      <w:r>
        <w:rPr>
          <w:rFonts w:ascii="Arial" w:hAnsi="Arial" w:cs="Arial"/>
          <w:sz w:val="20"/>
        </w:rPr>
        <w:t>4020 Linz</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p>
    <w:p w:rsidR="003C7A00" w:rsidRDefault="003C7A00" w:rsidP="003C7A00">
      <w:pPr>
        <w:pStyle w:val="berschrift2"/>
        <w:spacing w:line="360" w:lineRule="auto"/>
        <w:rPr>
          <w:rFonts w:ascii="Arial" w:hAnsi="Arial" w:cs="Arial"/>
          <w:sz w:val="20"/>
          <w:u w:val="none"/>
        </w:rPr>
      </w:pPr>
      <w:r>
        <w:rPr>
          <w:rFonts w:ascii="Arial" w:hAnsi="Arial" w:cs="Arial"/>
          <w:sz w:val="20"/>
          <w:u w:val="none"/>
        </w:rPr>
        <w:t>EINSCHREIBEN</w:t>
      </w:r>
    </w:p>
    <w:p w:rsidR="003C7A00" w:rsidRDefault="00C060B1" w:rsidP="003C7A00">
      <w:pPr>
        <w:spacing w:line="360" w:lineRule="auto"/>
        <w:rPr>
          <w:rFonts w:ascii="Arial" w:hAnsi="Arial" w:cs="Arial"/>
          <w:sz w:val="20"/>
        </w:rPr>
      </w:pPr>
      <w:r>
        <w:rPr>
          <w:rFonts w:ascii="Arial" w:hAnsi="Arial" w:cs="Arial"/>
          <w:sz w:val="20"/>
        </w:rPr>
        <w:t>B2 Mobil GmbH</w:t>
      </w:r>
    </w:p>
    <w:p w:rsidR="003C7A00" w:rsidRDefault="00C060B1" w:rsidP="003C7A00">
      <w:pPr>
        <w:spacing w:line="360" w:lineRule="auto"/>
        <w:rPr>
          <w:rFonts w:ascii="Arial" w:hAnsi="Arial" w:cs="Arial"/>
          <w:sz w:val="20"/>
        </w:rPr>
      </w:pPr>
      <w:r>
        <w:rPr>
          <w:rFonts w:ascii="Arial" w:hAnsi="Arial" w:cs="Arial"/>
          <w:sz w:val="20"/>
        </w:rPr>
        <w:t>Gebühren</w:t>
      </w:r>
      <w:r w:rsidR="003C7A00">
        <w:rPr>
          <w:rFonts w:ascii="Arial" w:hAnsi="Arial" w:cs="Arial"/>
          <w:sz w:val="20"/>
        </w:rPr>
        <w:t>straße 1</w:t>
      </w:r>
    </w:p>
    <w:p w:rsidR="003C7A00" w:rsidRDefault="003C7A00" w:rsidP="003C7A00">
      <w:pPr>
        <w:spacing w:line="360" w:lineRule="auto"/>
        <w:rPr>
          <w:rFonts w:ascii="Arial" w:hAnsi="Arial" w:cs="Arial"/>
          <w:sz w:val="20"/>
        </w:rPr>
      </w:pPr>
      <w:r>
        <w:rPr>
          <w:rFonts w:ascii="Arial" w:hAnsi="Arial" w:cs="Arial"/>
          <w:sz w:val="20"/>
        </w:rPr>
        <w:t>4020 Linz</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b/>
          <w:bCs/>
          <w:sz w:val="20"/>
        </w:rPr>
      </w:pPr>
      <w:r>
        <w:rPr>
          <w:rFonts w:ascii="Arial" w:hAnsi="Arial" w:cs="Arial"/>
          <w:b/>
          <w:bCs/>
          <w:sz w:val="20"/>
        </w:rPr>
        <w:t>Betrifft: Kündigung des Vertrages</w:t>
      </w:r>
      <w:r w:rsidR="00DB604B">
        <w:rPr>
          <w:rFonts w:ascii="Arial" w:hAnsi="Arial" w:cs="Arial"/>
          <w:b/>
          <w:bCs/>
          <w:sz w:val="20"/>
        </w:rPr>
        <w:t xml:space="preserve"> nach § 25 (3) TKG</w:t>
      </w:r>
      <w:r>
        <w:rPr>
          <w:rFonts w:ascii="Arial" w:hAnsi="Arial" w:cs="Arial"/>
          <w:b/>
          <w:bCs/>
          <w:sz w:val="20"/>
        </w:rPr>
        <w:t xml:space="preserve">, Kundennummer </w:t>
      </w:r>
      <w:r w:rsidR="00DB604B">
        <w:rPr>
          <w:rFonts w:ascii="Arial" w:hAnsi="Arial" w:cs="Arial"/>
          <w:b/>
          <w:bCs/>
          <w:sz w:val="20"/>
        </w:rPr>
        <w:t>XXXXX</w:t>
      </w:r>
      <w:r>
        <w:rPr>
          <w:rFonts w:ascii="Arial" w:hAnsi="Arial" w:cs="Arial"/>
          <w:b/>
          <w:bCs/>
          <w:sz w:val="20"/>
        </w:rPr>
        <w:t xml:space="preserve">, Tel. Nr. </w:t>
      </w:r>
      <w:r w:rsidR="00DB604B">
        <w:rPr>
          <w:rFonts w:ascii="Arial" w:hAnsi="Arial" w:cs="Arial"/>
          <w:b/>
          <w:bCs/>
          <w:sz w:val="20"/>
        </w:rPr>
        <w:t>XXXX-XXXXXXX</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r>
        <w:rPr>
          <w:rFonts w:ascii="Arial" w:hAnsi="Arial" w:cs="Arial"/>
          <w:sz w:val="20"/>
        </w:rPr>
        <w:t>Sehr geehrte Damen und Herren!</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r>
        <w:rPr>
          <w:rFonts w:ascii="Arial" w:hAnsi="Arial" w:cs="Arial"/>
          <w:sz w:val="20"/>
        </w:rPr>
        <w:t>Mit Schreiben vom</w:t>
      </w:r>
      <w:r w:rsidR="00C060B1">
        <w:rPr>
          <w:rFonts w:ascii="Arial" w:hAnsi="Arial" w:cs="Arial"/>
          <w:sz w:val="20"/>
        </w:rPr>
        <w:t>…. haben Sie mir mitgeteilt, dass es zu einer nicht ausschließlich begünstigenden Änderung der Vertragsbedingungen kommen wird und mich auf das mir zustehende Sonderkünd</w:t>
      </w:r>
      <w:r w:rsidR="00C060B1">
        <w:rPr>
          <w:rFonts w:ascii="Arial" w:hAnsi="Arial" w:cs="Arial"/>
          <w:sz w:val="20"/>
        </w:rPr>
        <w:t>i</w:t>
      </w:r>
      <w:r w:rsidR="00C060B1">
        <w:rPr>
          <w:rFonts w:ascii="Arial" w:hAnsi="Arial" w:cs="Arial"/>
          <w:sz w:val="20"/>
        </w:rPr>
        <w:t>gungsrecht</w:t>
      </w:r>
      <w:r w:rsidR="00BC6C77">
        <w:rPr>
          <w:rFonts w:ascii="Arial" w:hAnsi="Arial" w:cs="Arial"/>
          <w:sz w:val="20"/>
        </w:rPr>
        <w:t xml:space="preserve"> nach § 25 (3) Telekommunikationsgesetz</w:t>
      </w:r>
      <w:r w:rsidR="00C060B1">
        <w:rPr>
          <w:rFonts w:ascii="Arial" w:hAnsi="Arial" w:cs="Arial"/>
          <w:sz w:val="20"/>
        </w:rPr>
        <w:t xml:space="preserve"> hingewiesen.</w:t>
      </w:r>
    </w:p>
    <w:p w:rsidR="003C7A00" w:rsidRDefault="003C7A00" w:rsidP="003C7A00">
      <w:pPr>
        <w:spacing w:line="360" w:lineRule="auto"/>
        <w:rPr>
          <w:rFonts w:ascii="Arial" w:hAnsi="Arial" w:cs="Arial"/>
          <w:sz w:val="20"/>
        </w:rPr>
      </w:pPr>
    </w:p>
    <w:p w:rsidR="003C7A00" w:rsidRDefault="00BC6C77" w:rsidP="003C7A00">
      <w:pPr>
        <w:spacing w:line="360" w:lineRule="auto"/>
        <w:rPr>
          <w:rFonts w:ascii="Arial" w:hAnsi="Arial" w:cs="Arial"/>
          <w:sz w:val="20"/>
        </w:rPr>
      </w:pPr>
      <w:r>
        <w:rPr>
          <w:rFonts w:ascii="Arial" w:hAnsi="Arial" w:cs="Arial"/>
          <w:sz w:val="20"/>
        </w:rPr>
        <w:t xml:space="preserve">Hiermit </w:t>
      </w:r>
      <w:r w:rsidR="00C060B1">
        <w:rPr>
          <w:rFonts w:ascii="Arial" w:hAnsi="Arial" w:cs="Arial"/>
          <w:sz w:val="20"/>
        </w:rPr>
        <w:t xml:space="preserve">mache ich von </w:t>
      </w:r>
      <w:r>
        <w:rPr>
          <w:rFonts w:ascii="Arial" w:hAnsi="Arial" w:cs="Arial"/>
          <w:sz w:val="20"/>
        </w:rPr>
        <w:t>diesem</w:t>
      </w:r>
      <w:r w:rsidR="00C060B1">
        <w:rPr>
          <w:rFonts w:ascii="Arial" w:hAnsi="Arial" w:cs="Arial"/>
          <w:sz w:val="20"/>
        </w:rPr>
        <w:t xml:space="preserve"> Kündigungsrecht Gebrauch</w:t>
      </w:r>
      <w:r w:rsidR="003C7A00">
        <w:rPr>
          <w:rFonts w:ascii="Arial" w:hAnsi="Arial" w:cs="Arial"/>
          <w:sz w:val="20"/>
        </w:rPr>
        <w:t xml:space="preserve"> </w:t>
      </w:r>
      <w:r w:rsidR="00C060B1">
        <w:rPr>
          <w:rFonts w:ascii="Arial" w:hAnsi="Arial" w:cs="Arial"/>
          <w:sz w:val="20"/>
        </w:rPr>
        <w:t xml:space="preserve">und </w:t>
      </w:r>
      <w:r w:rsidR="003C7A00">
        <w:rPr>
          <w:rFonts w:ascii="Arial" w:hAnsi="Arial" w:cs="Arial"/>
          <w:sz w:val="20"/>
        </w:rPr>
        <w:t xml:space="preserve">kündige meinen </w:t>
      </w:r>
      <w:r w:rsidR="00C060B1">
        <w:rPr>
          <w:rFonts w:ascii="Arial" w:hAnsi="Arial" w:cs="Arial"/>
          <w:sz w:val="20"/>
        </w:rPr>
        <w:t>V</w:t>
      </w:r>
      <w:r w:rsidR="003C7A00">
        <w:rPr>
          <w:rFonts w:ascii="Arial" w:hAnsi="Arial" w:cs="Arial"/>
          <w:sz w:val="20"/>
        </w:rPr>
        <w:t>ertrag mit der Ku</w:t>
      </w:r>
      <w:r w:rsidR="003C7A00">
        <w:rPr>
          <w:rFonts w:ascii="Arial" w:hAnsi="Arial" w:cs="Arial"/>
          <w:sz w:val="20"/>
        </w:rPr>
        <w:t>n</w:t>
      </w:r>
      <w:r w:rsidR="003C7A00">
        <w:rPr>
          <w:rFonts w:ascii="Arial" w:hAnsi="Arial" w:cs="Arial"/>
          <w:sz w:val="20"/>
        </w:rPr>
        <w:t xml:space="preserve">dennummer </w:t>
      </w:r>
      <w:r w:rsidR="00DB604B">
        <w:rPr>
          <w:rFonts w:ascii="Arial" w:hAnsi="Arial" w:cs="Arial"/>
          <w:sz w:val="20"/>
        </w:rPr>
        <w:t>XXXXX</w:t>
      </w:r>
      <w:r w:rsidR="003C7A00" w:rsidRPr="008505D2">
        <w:rPr>
          <w:rFonts w:ascii="Arial" w:hAnsi="Arial" w:cs="Arial"/>
          <w:bCs/>
          <w:sz w:val="20"/>
        </w:rPr>
        <w:t xml:space="preserve">, Tel. Nr. </w:t>
      </w:r>
      <w:r w:rsidR="00DB604B">
        <w:rPr>
          <w:rFonts w:ascii="Arial" w:hAnsi="Arial" w:cs="Arial"/>
          <w:bCs/>
          <w:sz w:val="20"/>
        </w:rPr>
        <w:t>XXXX</w:t>
      </w:r>
      <w:r w:rsidR="003C7A00" w:rsidRPr="008505D2">
        <w:rPr>
          <w:rFonts w:ascii="Arial" w:hAnsi="Arial" w:cs="Arial"/>
          <w:bCs/>
          <w:sz w:val="20"/>
        </w:rPr>
        <w:t>-</w:t>
      </w:r>
      <w:r w:rsidR="00DB604B">
        <w:rPr>
          <w:rFonts w:ascii="Arial" w:hAnsi="Arial" w:cs="Arial"/>
          <w:bCs/>
          <w:sz w:val="20"/>
        </w:rPr>
        <w:t>XXXXXXX</w:t>
      </w:r>
      <w:r>
        <w:rPr>
          <w:rFonts w:ascii="Arial" w:hAnsi="Arial" w:cs="Arial"/>
          <w:sz w:val="20"/>
        </w:rPr>
        <w:t>.</w:t>
      </w:r>
    </w:p>
    <w:p w:rsidR="009A3520" w:rsidRDefault="009A352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r>
        <w:rPr>
          <w:rFonts w:ascii="Arial" w:hAnsi="Arial" w:cs="Arial"/>
          <w:sz w:val="20"/>
        </w:rPr>
        <w:t xml:space="preserve">Ich ersuche Sie </w:t>
      </w:r>
      <w:r w:rsidR="009A3520">
        <w:rPr>
          <w:rFonts w:ascii="Arial" w:hAnsi="Arial" w:cs="Arial"/>
          <w:sz w:val="20"/>
        </w:rPr>
        <w:t>um Ü</w:t>
      </w:r>
      <w:r>
        <w:rPr>
          <w:rFonts w:ascii="Arial" w:hAnsi="Arial" w:cs="Arial"/>
          <w:sz w:val="20"/>
        </w:rPr>
        <w:t>bermittlung einer schriftlichen Kündigungsbestätigung.</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r>
        <w:rPr>
          <w:rFonts w:ascii="Arial" w:hAnsi="Arial" w:cs="Arial"/>
          <w:sz w:val="20"/>
        </w:rPr>
        <w:t>Mit freundlichen Grüßen</w:t>
      </w: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sz w:val="20"/>
        </w:rPr>
      </w:pPr>
    </w:p>
    <w:p w:rsidR="003C7A00" w:rsidRDefault="003C7A00" w:rsidP="003C7A00">
      <w:pPr>
        <w:spacing w:line="360" w:lineRule="auto"/>
        <w:rPr>
          <w:rFonts w:ascii="Arial" w:hAnsi="Arial" w:cs="Arial"/>
          <w:i/>
          <w:iCs/>
          <w:sz w:val="20"/>
        </w:rPr>
      </w:pPr>
      <w:r>
        <w:rPr>
          <w:rFonts w:ascii="Arial" w:hAnsi="Arial" w:cs="Arial"/>
          <w:sz w:val="20"/>
        </w:rPr>
        <w:t xml:space="preserve">Hans Muster </w:t>
      </w:r>
      <w:r>
        <w:rPr>
          <w:rFonts w:ascii="Arial" w:hAnsi="Arial" w:cs="Arial"/>
          <w:i/>
          <w:iCs/>
          <w:sz w:val="20"/>
        </w:rPr>
        <w:t>(=eigenhändige Unterschrift)</w:t>
      </w:r>
    </w:p>
    <w:p w:rsidR="00BC6C77" w:rsidRDefault="00BC6C77" w:rsidP="003C7A00">
      <w:pPr>
        <w:spacing w:line="360" w:lineRule="auto"/>
        <w:rPr>
          <w:rFonts w:ascii="Arial" w:hAnsi="Arial" w:cs="Arial"/>
          <w:i/>
          <w:iCs/>
          <w:sz w:val="20"/>
        </w:rPr>
      </w:pPr>
      <w:bookmarkStart w:id="0" w:name="_GoBack"/>
      <w:bookmarkEnd w:id="0"/>
    </w:p>
    <w:p w:rsidR="00BC6C77" w:rsidRDefault="00BC6C77" w:rsidP="003C7A00">
      <w:pPr>
        <w:spacing w:line="360" w:lineRule="auto"/>
        <w:rPr>
          <w:rFonts w:ascii="Arial" w:hAnsi="Arial" w:cs="Arial"/>
          <w:i/>
          <w:iCs/>
          <w:sz w:val="20"/>
        </w:rPr>
      </w:pPr>
    </w:p>
    <w:p w:rsidR="00905FE3" w:rsidRDefault="00905FE3" w:rsidP="00905FE3">
      <w:pPr>
        <w:spacing w:line="360" w:lineRule="auto"/>
        <w:rPr>
          <w:rFonts w:ascii="Arial" w:hAnsi="Arial" w:cs="Arial"/>
          <w:b/>
          <w:bCs/>
          <w:sz w:val="20"/>
        </w:rPr>
      </w:pPr>
    </w:p>
    <w:p w:rsidR="00905FE3" w:rsidRDefault="00905FE3" w:rsidP="00905FE3">
      <w:pPr>
        <w:spacing w:line="360" w:lineRule="auto"/>
        <w:rPr>
          <w:rFonts w:ascii="Arial" w:hAnsi="Arial" w:cs="Arial"/>
          <w:b/>
          <w:bCs/>
          <w:sz w:val="20"/>
        </w:rPr>
      </w:pPr>
    </w:p>
    <w:p w:rsidR="00905FE3" w:rsidRDefault="00905FE3" w:rsidP="00905FE3">
      <w:pPr>
        <w:spacing w:line="360" w:lineRule="auto"/>
        <w:rPr>
          <w:rFonts w:ascii="Arial" w:hAnsi="Arial" w:cs="Arial"/>
          <w:b/>
          <w:bCs/>
          <w:sz w:val="20"/>
        </w:rPr>
      </w:pPr>
    </w:p>
    <w:p w:rsidR="00905FE3" w:rsidRDefault="00905FE3" w:rsidP="00905FE3">
      <w:pPr>
        <w:spacing w:line="360" w:lineRule="auto"/>
        <w:rPr>
          <w:rFonts w:ascii="Arial" w:hAnsi="Arial" w:cs="Arial"/>
          <w:b/>
          <w:bCs/>
          <w:sz w:val="20"/>
        </w:rPr>
      </w:pPr>
    </w:p>
    <w:p w:rsidR="00905FE3" w:rsidRDefault="00905FE3" w:rsidP="00905FE3">
      <w:pPr>
        <w:spacing w:line="360" w:lineRule="auto"/>
        <w:rPr>
          <w:rFonts w:ascii="Arial" w:hAnsi="Arial" w:cs="Arial"/>
          <w:b/>
          <w:bCs/>
          <w:sz w:val="20"/>
        </w:rPr>
      </w:pPr>
    </w:p>
    <w:p w:rsidR="00BC6C77" w:rsidRDefault="00BC6C77" w:rsidP="00905FE3">
      <w:pPr>
        <w:spacing w:line="360" w:lineRule="auto"/>
        <w:rPr>
          <w:rFonts w:ascii="Arial" w:hAnsi="Arial" w:cs="Arial"/>
          <w:b/>
          <w:bCs/>
          <w:sz w:val="20"/>
        </w:rPr>
      </w:pPr>
    </w:p>
    <w:p w:rsidR="00905FE3" w:rsidRDefault="00905FE3" w:rsidP="00905FE3">
      <w:pPr>
        <w:spacing w:line="360" w:lineRule="auto"/>
        <w:rPr>
          <w:rFonts w:ascii="Arial" w:hAnsi="Arial" w:cs="Arial"/>
          <w:b/>
          <w:bCs/>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134620</wp:posOffset>
                </wp:positionV>
                <wp:extent cx="6248400" cy="0"/>
                <wp:effectExtent l="8255" t="10795" r="10795" b="825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6pt" to="48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" strokeweight="1.25pt"/>
            </w:pict>
          </mc:Fallback>
        </mc:AlternateContent>
      </w:r>
    </w:p>
    <w:p w:rsidR="00905FE3" w:rsidRPr="00BC6C77" w:rsidRDefault="00905FE3" w:rsidP="00905FE3">
      <w:pPr>
        <w:spacing w:line="360" w:lineRule="auto"/>
        <w:rPr>
          <w:rFonts w:ascii="Arial" w:hAnsi="Arial" w:cs="Arial"/>
          <w:sz w:val="20"/>
        </w:rPr>
      </w:pPr>
    </w:p>
    <w:p w:rsidR="00905FE3" w:rsidRPr="00BC6C77" w:rsidRDefault="00905FE3" w:rsidP="00905FE3">
      <w:pPr>
        <w:pStyle w:val="berschrift1"/>
        <w:spacing w:line="360" w:lineRule="auto"/>
        <w:rPr>
          <w:rFonts w:ascii="Arial" w:hAnsi="Arial" w:cs="Arial"/>
          <w:sz w:val="20"/>
        </w:rPr>
      </w:pPr>
      <w:r w:rsidRPr="00BC6C77">
        <w:rPr>
          <w:rFonts w:ascii="Arial" w:hAnsi="Arial" w:cs="Arial"/>
          <w:sz w:val="20"/>
        </w:rPr>
        <w:t>Wichtige Informationen zum Musterbrief</w:t>
      </w:r>
    </w:p>
    <w:p w:rsidR="00905FE3" w:rsidRPr="00BC6C77" w:rsidRDefault="00905FE3" w:rsidP="00905FE3">
      <w:pPr>
        <w:rPr>
          <w:sz w:val="20"/>
        </w:rPr>
      </w:pPr>
    </w:p>
    <w:p w:rsidR="00905FE3" w:rsidRPr="00BC6C77" w:rsidRDefault="00905FE3" w:rsidP="00905FE3">
      <w:pPr>
        <w:rPr>
          <w:rFonts w:ascii="Arial" w:hAnsi="Arial" w:cs="Arial"/>
          <w:sz w:val="20"/>
        </w:rPr>
      </w:pPr>
      <w:r w:rsidRPr="00BC6C77">
        <w:rPr>
          <w:rFonts w:ascii="Arial" w:hAnsi="Arial" w:cs="Arial"/>
          <w:sz w:val="20"/>
        </w:rPr>
        <w:t>Telekommunikationsunternehmen sind nach der gesetzlichen Bestimmung des § 25 (3) Telekomm</w:t>
      </w:r>
      <w:r w:rsidRPr="00BC6C77">
        <w:rPr>
          <w:rFonts w:ascii="Arial" w:hAnsi="Arial" w:cs="Arial"/>
          <w:sz w:val="20"/>
        </w:rPr>
        <w:t>u</w:t>
      </w:r>
      <w:r w:rsidRPr="00BC6C77">
        <w:rPr>
          <w:rFonts w:ascii="Arial" w:hAnsi="Arial" w:cs="Arial"/>
          <w:sz w:val="20"/>
        </w:rPr>
        <w:t>nikationsgesetz berechtigt, eine einseitige Änderung der Allgemeinen Geschäftsbedingungen oder der Entgeltbestimmungen vorzunehmen – auch zum Nachteil des Kunden.</w:t>
      </w:r>
    </w:p>
    <w:p w:rsidR="00905FE3" w:rsidRPr="00BC6C77" w:rsidRDefault="00905FE3" w:rsidP="00905FE3">
      <w:pPr>
        <w:rPr>
          <w:rFonts w:ascii="Arial" w:hAnsi="Arial" w:cs="Arial"/>
          <w:sz w:val="20"/>
        </w:rPr>
      </w:pPr>
    </w:p>
    <w:p w:rsidR="00905FE3" w:rsidRPr="00BC6C77" w:rsidRDefault="00905FE3" w:rsidP="00905FE3">
      <w:pPr>
        <w:rPr>
          <w:rFonts w:ascii="Arial" w:hAnsi="Arial" w:cs="Arial"/>
          <w:sz w:val="20"/>
        </w:rPr>
      </w:pPr>
      <w:r w:rsidRPr="00BC6C77">
        <w:rPr>
          <w:rFonts w:ascii="Arial" w:hAnsi="Arial" w:cs="Arial"/>
          <w:sz w:val="20"/>
        </w:rPr>
        <w:t xml:space="preserve">Jedoch muss das Unternehmen dabei </w:t>
      </w:r>
      <w:r w:rsidR="00DB604B">
        <w:rPr>
          <w:rFonts w:ascii="Arial" w:hAnsi="Arial" w:cs="Arial"/>
          <w:sz w:val="20"/>
        </w:rPr>
        <w:t>folgendes Verfahren einhalten: b</w:t>
      </w:r>
      <w:r w:rsidRPr="00BC6C77">
        <w:rPr>
          <w:rFonts w:ascii="Arial" w:hAnsi="Arial" w:cs="Arial"/>
          <w:sz w:val="20"/>
        </w:rPr>
        <w:t>etroffene Kunden müssen spätestens einen Monat vor Inkrafttreten der Änderung schriftlich über die beabsichtigte Änderung informiert werden und dabei die Information erhalten, dass sie den Vertrag bis zum Inkrafttreten der Änderung kostenlos kündigen können. Bei diese</w:t>
      </w:r>
      <w:r w:rsidR="00BC6C77">
        <w:rPr>
          <w:rFonts w:ascii="Arial" w:hAnsi="Arial" w:cs="Arial"/>
          <w:sz w:val="20"/>
        </w:rPr>
        <w:t>m</w:t>
      </w:r>
      <w:r w:rsidRPr="00BC6C77">
        <w:rPr>
          <w:rFonts w:ascii="Arial" w:hAnsi="Arial" w:cs="Arial"/>
          <w:sz w:val="20"/>
        </w:rPr>
        <w:t xml:space="preserve"> Information</w:t>
      </w:r>
      <w:r w:rsidR="00BC6C77">
        <w:rPr>
          <w:rFonts w:ascii="Arial" w:hAnsi="Arial" w:cs="Arial"/>
          <w:sz w:val="20"/>
        </w:rPr>
        <w:t>sschreiben</w:t>
      </w:r>
      <w:r w:rsidRPr="00BC6C77">
        <w:rPr>
          <w:rFonts w:ascii="Arial" w:hAnsi="Arial" w:cs="Arial"/>
          <w:sz w:val="20"/>
        </w:rPr>
        <w:t xml:space="preserve"> müssen die Vorgaben der Mitteilungsverordnung der Regulierungsbehörde RTR eingehalten werden</w:t>
      </w:r>
      <w:r w:rsidR="00DB604B">
        <w:rPr>
          <w:rFonts w:ascii="Arial" w:hAnsi="Arial" w:cs="Arial"/>
          <w:sz w:val="20"/>
        </w:rPr>
        <w:t xml:space="preserve"> (nachzulesen auf der</w:t>
      </w:r>
      <w:r w:rsidR="00D373BA">
        <w:rPr>
          <w:rFonts w:ascii="Arial" w:hAnsi="Arial" w:cs="Arial"/>
          <w:sz w:val="20"/>
        </w:rPr>
        <w:t xml:space="preserve"> </w:t>
      </w:r>
      <w:hyperlink r:id="rId7" w:history="1">
        <w:r w:rsidR="00D373BA" w:rsidRPr="00F724FE">
          <w:rPr>
            <w:rStyle w:val="Hyperlink"/>
            <w:rFonts w:ascii="Arial" w:hAnsi="Arial" w:cs="Arial"/>
            <w:sz w:val="20"/>
          </w:rPr>
          <w:t>Homep</w:t>
        </w:r>
        <w:r w:rsidR="00DB604B" w:rsidRPr="00F724FE">
          <w:rPr>
            <w:rStyle w:val="Hyperlink"/>
            <w:rFonts w:ascii="Arial" w:hAnsi="Arial" w:cs="Arial"/>
            <w:sz w:val="20"/>
          </w:rPr>
          <w:t>age der RTR</w:t>
        </w:r>
      </w:hyperlink>
      <w:r w:rsidR="00DB604B">
        <w:rPr>
          <w:rFonts w:ascii="Arial" w:hAnsi="Arial" w:cs="Arial"/>
          <w:sz w:val="20"/>
        </w:rPr>
        <w:t xml:space="preserve"> ). </w:t>
      </w:r>
    </w:p>
    <w:p w:rsidR="00905FE3" w:rsidRPr="00BC6C77" w:rsidRDefault="00905FE3" w:rsidP="00905FE3">
      <w:pPr>
        <w:rPr>
          <w:rFonts w:ascii="Arial" w:hAnsi="Arial" w:cs="Arial"/>
          <w:sz w:val="20"/>
        </w:rPr>
      </w:pPr>
    </w:p>
    <w:p w:rsidR="00BC6C77" w:rsidRPr="00BC6C77" w:rsidRDefault="00905FE3" w:rsidP="00905FE3">
      <w:pPr>
        <w:rPr>
          <w:rFonts w:ascii="Arial" w:hAnsi="Arial" w:cs="Arial"/>
          <w:sz w:val="20"/>
        </w:rPr>
      </w:pPr>
      <w:r w:rsidRPr="00BC6C77">
        <w:rPr>
          <w:rFonts w:ascii="Arial" w:hAnsi="Arial" w:cs="Arial"/>
          <w:sz w:val="20"/>
        </w:rPr>
        <w:t>Hat das Unternehmen dieses Verfahren eingehalten, haben Kunden die Wahl, die Änderungen hinz</w:t>
      </w:r>
      <w:r w:rsidRPr="00BC6C77">
        <w:rPr>
          <w:rFonts w:ascii="Arial" w:hAnsi="Arial" w:cs="Arial"/>
          <w:sz w:val="20"/>
        </w:rPr>
        <w:t>u</w:t>
      </w:r>
      <w:r w:rsidRPr="00BC6C77">
        <w:rPr>
          <w:rFonts w:ascii="Arial" w:hAnsi="Arial" w:cs="Arial"/>
          <w:sz w:val="20"/>
        </w:rPr>
        <w:t xml:space="preserve">nehmen oder den Vertrag bis zum Inkrafttreten der Änderung zu </w:t>
      </w:r>
      <w:r w:rsidR="00BC6C77" w:rsidRPr="00BC6C77">
        <w:rPr>
          <w:rFonts w:ascii="Arial" w:hAnsi="Arial" w:cs="Arial"/>
          <w:sz w:val="20"/>
        </w:rPr>
        <w:t>kündigen und den Tarif bzw. Betre</w:t>
      </w:r>
      <w:r w:rsidR="00BC6C77" w:rsidRPr="00BC6C77">
        <w:rPr>
          <w:rFonts w:ascii="Arial" w:hAnsi="Arial" w:cs="Arial"/>
          <w:sz w:val="20"/>
        </w:rPr>
        <w:t>i</w:t>
      </w:r>
      <w:r w:rsidR="00BC6C77" w:rsidRPr="00BC6C77">
        <w:rPr>
          <w:rFonts w:ascii="Arial" w:hAnsi="Arial" w:cs="Arial"/>
          <w:sz w:val="20"/>
        </w:rPr>
        <w:t>ber zu wechseln</w:t>
      </w:r>
      <w:r w:rsidRPr="00BC6C77">
        <w:rPr>
          <w:rFonts w:ascii="Arial" w:hAnsi="Arial" w:cs="Arial"/>
          <w:sz w:val="20"/>
        </w:rPr>
        <w:t>.</w:t>
      </w:r>
    </w:p>
    <w:p w:rsidR="00BC6C77" w:rsidRPr="00BC6C77" w:rsidRDefault="00BC6C77" w:rsidP="00905FE3">
      <w:pPr>
        <w:rPr>
          <w:rFonts w:ascii="Arial" w:hAnsi="Arial" w:cs="Arial"/>
          <w:sz w:val="20"/>
        </w:rPr>
      </w:pPr>
    </w:p>
    <w:p w:rsidR="00905FE3" w:rsidRDefault="00BC6C77" w:rsidP="00905FE3">
      <w:pPr>
        <w:rPr>
          <w:rFonts w:ascii="Arial" w:hAnsi="Arial" w:cs="Arial"/>
          <w:sz w:val="20"/>
        </w:rPr>
      </w:pPr>
      <w:r w:rsidRPr="00BC6C77">
        <w:rPr>
          <w:rFonts w:ascii="Arial" w:hAnsi="Arial" w:cs="Arial"/>
          <w:sz w:val="20"/>
        </w:rPr>
        <w:t xml:space="preserve">Aus Beweisgründen empfiehlt es sich, die Kündigung per Einschreiben mit Rückschein zu versenden  (nähere Infos dazu finden Sie auf unserer Homepage unter Konsumentenrecht im </w:t>
      </w:r>
      <w:hyperlink r:id="rId8" w:history="1">
        <w:r w:rsidRPr="00F724FE">
          <w:rPr>
            <w:rStyle w:val="Hyperlink"/>
            <w:rFonts w:ascii="Arial" w:hAnsi="Arial" w:cs="Arial"/>
            <w:sz w:val="20"/>
          </w:rPr>
          <w:t>Artikel „Zugang von Postsendungen“</w:t>
        </w:r>
      </w:hyperlink>
      <w:r w:rsidRPr="00BC6C77">
        <w:rPr>
          <w:rFonts w:ascii="Arial" w:hAnsi="Arial" w:cs="Arial"/>
          <w:sz w:val="20"/>
        </w:rPr>
        <w:t>). Kopie des Einschreibens, Einschreibezettel und Rückschein unbedingt aufheben.</w:t>
      </w:r>
    </w:p>
    <w:p w:rsidR="00D373BA" w:rsidRDefault="00D373BA" w:rsidP="00905FE3">
      <w:pPr>
        <w:rPr>
          <w:rFonts w:ascii="Arial" w:hAnsi="Arial" w:cs="Arial"/>
          <w:sz w:val="20"/>
        </w:rPr>
      </w:pPr>
    </w:p>
    <w:p w:rsidR="00D373BA" w:rsidRPr="00BC6C77" w:rsidRDefault="00D373BA" w:rsidP="00905FE3">
      <w:pPr>
        <w:rPr>
          <w:rFonts w:ascii="Arial" w:hAnsi="Arial" w:cs="Arial"/>
          <w:sz w:val="20"/>
        </w:rPr>
      </w:pPr>
      <w:r>
        <w:rPr>
          <w:rFonts w:ascii="Arial" w:hAnsi="Arial" w:cs="Arial"/>
          <w:sz w:val="20"/>
        </w:rPr>
        <w:t>Die Kündigung ist rechtzeitig, wenn sie dem Unternehmen vor Inkrafttreten der Änderung zugeht.</w:t>
      </w:r>
    </w:p>
    <w:p w:rsidR="00BC6C77" w:rsidRPr="00BC6C77" w:rsidRDefault="00BC6C77" w:rsidP="00905FE3">
      <w:pPr>
        <w:rPr>
          <w:rFonts w:ascii="Arial" w:hAnsi="Arial" w:cs="Arial"/>
          <w:sz w:val="20"/>
        </w:rPr>
      </w:pPr>
    </w:p>
    <w:p w:rsidR="00BC6C77" w:rsidRPr="00BC6C77" w:rsidRDefault="00BC6C77" w:rsidP="00905FE3">
      <w:pPr>
        <w:rPr>
          <w:rFonts w:ascii="Arial" w:hAnsi="Arial" w:cs="Arial"/>
          <w:sz w:val="20"/>
        </w:rPr>
      </w:pPr>
      <w:r w:rsidRPr="00BC6C77">
        <w:rPr>
          <w:rFonts w:ascii="Arial" w:hAnsi="Arial" w:cs="Arial"/>
          <w:sz w:val="20"/>
        </w:rPr>
        <w:t>Soll die Rufnummer zu einem neuen Betreiber mitgenommen werden, ist es ratsam, die Portierung jedenfalls noch vor dem Wirksamwerden der Kündigung durchzuführen.</w:t>
      </w:r>
    </w:p>
    <w:p w:rsidR="00905FE3" w:rsidRPr="00BC6C77" w:rsidRDefault="00905FE3" w:rsidP="00905FE3">
      <w:pPr>
        <w:rPr>
          <w:sz w:val="20"/>
        </w:rPr>
      </w:pPr>
    </w:p>
    <w:sectPr w:rsidR="00905FE3" w:rsidRPr="00BC6C77" w:rsidSect="00287629">
      <w:headerReference w:type="default" r:id="rId9"/>
      <w:footerReference w:type="default" r:id="rId10"/>
      <w:pgSz w:w="11906" w:h="16838" w:code="9"/>
      <w:pgMar w:top="1418" w:right="1418" w:bottom="1134" w:left="1418" w:header="720" w:footer="454"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A2" w:rsidRDefault="00A149A2">
      <w:r>
        <w:separator/>
      </w:r>
    </w:p>
  </w:endnote>
  <w:endnote w:type="continuationSeparator" w:id="0">
    <w:p w:rsidR="00A149A2" w:rsidRDefault="00A1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82" w:rsidRPr="00287629" w:rsidRDefault="00D94182">
    <w:pPr>
      <w:spacing w:line="480" w:lineRule="auto"/>
      <w:jc w:val="center"/>
      <w:rPr>
        <w:rFonts w:ascii="Sabon Next Com Regular" w:hAnsi="Sabon Next Com Regular"/>
        <w:sz w:val="16"/>
      </w:rPr>
    </w:pPr>
  </w:p>
  <w:p w:rsidR="00D94182" w:rsidRPr="00F0237F" w:rsidRDefault="008E6866" w:rsidP="00F0237F">
    <w:pPr>
      <w:pStyle w:val="Fuzeile"/>
      <w:tabs>
        <w:tab w:val="clear" w:pos="4536"/>
      </w:tabs>
      <w:rPr>
        <w:rFonts w:ascii="Sabon Next Com Regular" w:hAnsi="Sabon Next Com Regular"/>
        <w:sz w:val="22"/>
        <w:szCs w:val="22"/>
      </w:rPr>
    </w:pPr>
    <w:r w:rsidRPr="00287629">
      <w:rPr>
        <w:rFonts w:ascii="Sabon Next Com Regular" w:hAnsi="Sabon Next Com Regular"/>
        <w:sz w:val="12"/>
      </w:rPr>
      <w:tab/>
    </w:r>
    <w:r w:rsidR="00E56B5A" w:rsidRPr="00F0237F">
      <w:rPr>
        <w:rFonts w:ascii="Sabon Next Com Regular" w:hAnsi="Sabon Next Com Regular"/>
        <w:sz w:val="22"/>
        <w:szCs w:val="22"/>
      </w:rPr>
      <w:fldChar w:fldCharType="begin"/>
    </w:r>
    <w:r w:rsidRPr="00F0237F">
      <w:rPr>
        <w:rFonts w:ascii="Sabon Next Com Regular" w:hAnsi="Sabon Next Com Regular"/>
        <w:sz w:val="22"/>
        <w:szCs w:val="22"/>
      </w:rPr>
      <w:instrText xml:space="preserve"> PAGE  \* MERGEFORMAT </w:instrText>
    </w:r>
    <w:r w:rsidR="00E56B5A" w:rsidRPr="00F0237F">
      <w:rPr>
        <w:rFonts w:ascii="Sabon Next Com Regular" w:hAnsi="Sabon Next Com Regular"/>
        <w:sz w:val="22"/>
        <w:szCs w:val="22"/>
      </w:rPr>
      <w:fldChar w:fldCharType="separate"/>
    </w:r>
    <w:r w:rsidR="00223371">
      <w:rPr>
        <w:rFonts w:ascii="Sabon Next Com Regular" w:hAnsi="Sabon Next Com Regular"/>
        <w:noProof/>
        <w:sz w:val="22"/>
        <w:szCs w:val="22"/>
      </w:rPr>
      <w:t>1</w:t>
    </w:r>
    <w:r w:rsidR="00E56B5A" w:rsidRPr="00F0237F">
      <w:rPr>
        <w:rFonts w:ascii="Sabon Next Com Regular" w:hAnsi="Sabon Next Com Regula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A2" w:rsidRDefault="00A149A2">
      <w:r>
        <w:separator/>
      </w:r>
    </w:p>
  </w:footnote>
  <w:footnote w:type="continuationSeparator" w:id="0">
    <w:p w:rsidR="00A149A2" w:rsidRDefault="00A1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69" w:rsidRPr="00287629" w:rsidRDefault="00F72669" w:rsidP="00287629">
    <w:pPr>
      <w:pStyle w:val="Kopfzeile"/>
      <w:spacing w:line="270" w:lineRule="exact"/>
      <w:rPr>
        <w:rFonts w:ascii="Sabon Next Com Regular" w:hAnsi="Sabon Next Com Regula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00"/>
    <w:rsid w:val="0020475E"/>
    <w:rsid w:val="00223371"/>
    <w:rsid w:val="00287629"/>
    <w:rsid w:val="003C7A00"/>
    <w:rsid w:val="005019DE"/>
    <w:rsid w:val="0079002E"/>
    <w:rsid w:val="00820E51"/>
    <w:rsid w:val="008D086D"/>
    <w:rsid w:val="008E6866"/>
    <w:rsid w:val="00905FE3"/>
    <w:rsid w:val="009A3520"/>
    <w:rsid w:val="00A149A2"/>
    <w:rsid w:val="00A75261"/>
    <w:rsid w:val="00BC6C77"/>
    <w:rsid w:val="00C060B1"/>
    <w:rsid w:val="00C217B2"/>
    <w:rsid w:val="00CF7F2C"/>
    <w:rsid w:val="00D373BA"/>
    <w:rsid w:val="00D93EB4"/>
    <w:rsid w:val="00D94182"/>
    <w:rsid w:val="00DB604B"/>
    <w:rsid w:val="00DC354E"/>
    <w:rsid w:val="00E342F9"/>
    <w:rsid w:val="00E56B5A"/>
    <w:rsid w:val="00E64ACB"/>
    <w:rsid w:val="00F0237F"/>
    <w:rsid w:val="00F118CC"/>
    <w:rsid w:val="00F724FE"/>
    <w:rsid w:val="00F72669"/>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A00"/>
    <w:pPr>
      <w:overflowPunct w:val="0"/>
      <w:autoSpaceDE w:val="0"/>
      <w:autoSpaceDN w:val="0"/>
      <w:adjustRightInd w:val="0"/>
      <w:textAlignment w:val="baseline"/>
    </w:pPr>
    <w:rPr>
      <w:sz w:val="24"/>
    </w:rPr>
  </w:style>
  <w:style w:type="paragraph" w:styleId="berschrift1">
    <w:name w:val="heading 1"/>
    <w:basedOn w:val="Standard"/>
    <w:next w:val="Standard"/>
    <w:link w:val="berschrift1Zchn"/>
    <w:uiPriority w:val="9"/>
    <w:qFormat/>
    <w:rsid w:val="003C7A00"/>
    <w:pPr>
      <w:keepNext/>
      <w:outlineLvl w:val="0"/>
    </w:pPr>
    <w:rPr>
      <w:rFonts w:ascii="Verdana" w:hAnsi="Verdana"/>
      <w:b/>
      <w:bCs/>
      <w:sz w:val="22"/>
    </w:rPr>
  </w:style>
  <w:style w:type="paragraph" w:styleId="berschrift2">
    <w:name w:val="heading 2"/>
    <w:basedOn w:val="Standard"/>
    <w:next w:val="Standard"/>
    <w:link w:val="berschrift2Zchn"/>
    <w:uiPriority w:val="9"/>
    <w:qFormat/>
    <w:rsid w:val="003C7A00"/>
    <w:pPr>
      <w:keepNext/>
      <w:outlineLvl w:val="1"/>
    </w:pPr>
    <w:rPr>
      <w:rFonts w:ascii="Verdana" w:hAnsi="Verdana"/>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rPr>
      <w:rFonts w:ascii="Courier New" w:hAnsi="Courier New"/>
    </w:rPr>
  </w:style>
  <w:style w:type="paragraph" w:styleId="Fuzeile">
    <w:name w:val="footer"/>
    <w:basedOn w:val="Standard"/>
    <w:semiHidden/>
    <w:rsid w:val="00D94182"/>
    <w:pPr>
      <w:tabs>
        <w:tab w:val="center" w:pos="4536"/>
        <w:tab w:val="right" w:pos="9072"/>
      </w:tabs>
    </w:pPr>
    <w:rPr>
      <w:rFonts w:ascii="Courier New" w:hAnsi="Courier New"/>
    </w:r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customStyle="1" w:styleId="berschrift1Zchn">
    <w:name w:val="Überschrift 1 Zchn"/>
    <w:basedOn w:val="Absatz-Standardschriftart"/>
    <w:link w:val="berschrift1"/>
    <w:uiPriority w:val="9"/>
    <w:rsid w:val="003C7A00"/>
    <w:rPr>
      <w:rFonts w:ascii="Verdana" w:hAnsi="Verdana"/>
      <w:b/>
      <w:bCs/>
      <w:sz w:val="22"/>
    </w:rPr>
  </w:style>
  <w:style w:type="character" w:customStyle="1" w:styleId="berschrift2Zchn">
    <w:name w:val="Überschrift 2 Zchn"/>
    <w:basedOn w:val="Absatz-Standardschriftart"/>
    <w:link w:val="berschrift2"/>
    <w:uiPriority w:val="9"/>
    <w:rsid w:val="003C7A00"/>
    <w:rPr>
      <w:rFonts w:ascii="Verdana" w:hAnsi="Verdana"/>
      <w:sz w:val="22"/>
      <w:u w:val="single"/>
    </w:rPr>
  </w:style>
  <w:style w:type="character" w:styleId="Hyperlink">
    <w:name w:val="Hyperlink"/>
    <w:basedOn w:val="Absatz-Standardschriftart"/>
    <w:uiPriority w:val="99"/>
    <w:unhideWhenUsed/>
    <w:rsid w:val="00905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A00"/>
    <w:pPr>
      <w:overflowPunct w:val="0"/>
      <w:autoSpaceDE w:val="0"/>
      <w:autoSpaceDN w:val="0"/>
      <w:adjustRightInd w:val="0"/>
      <w:textAlignment w:val="baseline"/>
    </w:pPr>
    <w:rPr>
      <w:sz w:val="24"/>
    </w:rPr>
  </w:style>
  <w:style w:type="paragraph" w:styleId="berschrift1">
    <w:name w:val="heading 1"/>
    <w:basedOn w:val="Standard"/>
    <w:next w:val="Standard"/>
    <w:link w:val="berschrift1Zchn"/>
    <w:uiPriority w:val="9"/>
    <w:qFormat/>
    <w:rsid w:val="003C7A00"/>
    <w:pPr>
      <w:keepNext/>
      <w:outlineLvl w:val="0"/>
    </w:pPr>
    <w:rPr>
      <w:rFonts w:ascii="Verdana" w:hAnsi="Verdana"/>
      <w:b/>
      <w:bCs/>
      <w:sz w:val="22"/>
    </w:rPr>
  </w:style>
  <w:style w:type="paragraph" w:styleId="berschrift2">
    <w:name w:val="heading 2"/>
    <w:basedOn w:val="Standard"/>
    <w:next w:val="Standard"/>
    <w:link w:val="berschrift2Zchn"/>
    <w:uiPriority w:val="9"/>
    <w:qFormat/>
    <w:rsid w:val="003C7A00"/>
    <w:pPr>
      <w:keepNext/>
      <w:outlineLvl w:val="1"/>
    </w:pPr>
    <w:rPr>
      <w:rFonts w:ascii="Verdana" w:hAnsi="Verdana"/>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rPr>
      <w:rFonts w:ascii="Courier New" w:hAnsi="Courier New"/>
    </w:rPr>
  </w:style>
  <w:style w:type="paragraph" w:styleId="Fuzeile">
    <w:name w:val="footer"/>
    <w:basedOn w:val="Standard"/>
    <w:semiHidden/>
    <w:rsid w:val="00D94182"/>
    <w:pPr>
      <w:tabs>
        <w:tab w:val="center" w:pos="4536"/>
        <w:tab w:val="right" w:pos="9072"/>
      </w:tabs>
    </w:pPr>
    <w:rPr>
      <w:rFonts w:ascii="Courier New" w:hAnsi="Courier New"/>
    </w:r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customStyle="1" w:styleId="berschrift1Zchn">
    <w:name w:val="Überschrift 1 Zchn"/>
    <w:basedOn w:val="Absatz-Standardschriftart"/>
    <w:link w:val="berschrift1"/>
    <w:uiPriority w:val="9"/>
    <w:rsid w:val="003C7A00"/>
    <w:rPr>
      <w:rFonts w:ascii="Verdana" w:hAnsi="Verdana"/>
      <w:b/>
      <w:bCs/>
      <w:sz w:val="22"/>
    </w:rPr>
  </w:style>
  <w:style w:type="character" w:customStyle="1" w:styleId="berschrift2Zchn">
    <w:name w:val="Überschrift 2 Zchn"/>
    <w:basedOn w:val="Absatz-Standardschriftart"/>
    <w:link w:val="berschrift2"/>
    <w:uiPriority w:val="9"/>
    <w:rsid w:val="003C7A00"/>
    <w:rPr>
      <w:rFonts w:ascii="Verdana" w:hAnsi="Verdana"/>
      <w:sz w:val="22"/>
      <w:u w:val="single"/>
    </w:rPr>
  </w:style>
  <w:style w:type="character" w:styleId="Hyperlink">
    <w:name w:val="Hyperlink"/>
    <w:basedOn w:val="Absatz-Standardschriftart"/>
    <w:uiPriority w:val="99"/>
    <w:unhideWhenUsed/>
    <w:rsid w:val="0090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4487">
      <w:bodyDiv w:val="1"/>
      <w:marLeft w:val="0"/>
      <w:marRight w:val="0"/>
      <w:marTop w:val="0"/>
      <w:marBottom w:val="0"/>
      <w:divBdr>
        <w:top w:val="none" w:sz="0" w:space="0" w:color="auto"/>
        <w:left w:val="none" w:sz="0" w:space="0" w:color="auto"/>
        <w:bottom w:val="none" w:sz="0" w:space="0" w:color="auto"/>
        <w:right w:val="none" w:sz="0" w:space="0" w:color="auto"/>
      </w:divBdr>
    </w:div>
    <w:div w:id="13202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oe.arbeiterkammer.at/beratung/konsumentenschutz/konsumentenrecht/Zugang_von_Postsendungen.html" TargetMode="External"/><Relationship Id="rId3" Type="http://schemas.openxmlformats.org/officeDocument/2006/relationships/settings" Target="settings.xml"/><Relationship Id="rId7" Type="http://schemas.openxmlformats.org/officeDocument/2006/relationships/hyperlink" Target="https://www.rtr.at/de/tk/Mit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Arbeiterkammer Oberösterreich</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Martin</dc:creator>
  <cp:lastModifiedBy>Walther Martin</cp:lastModifiedBy>
  <cp:revision>7</cp:revision>
  <cp:lastPrinted>1999-04-28T09:44:00Z</cp:lastPrinted>
  <dcterms:created xsi:type="dcterms:W3CDTF">2014-01-14T15:12:00Z</dcterms:created>
  <dcterms:modified xsi:type="dcterms:W3CDTF">2014-04-02T08:16:00Z</dcterms:modified>
</cp:coreProperties>
</file>